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EESTI FOLKLOORIN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Õ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UKOGU LIIKMEKS ASTUMISE AVALDUS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Soovin astuda Eesti Folkloorin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õ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ukogu liikmeks. Teatan enda kohta j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rgmist: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Ees- ja perekonnanimi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Isikukood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Haridus (ja eriala)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öö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koht ja amet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Kodune postiaadress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E-posti 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Telefon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360" w:lineRule="auto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Liikmeks astumise soovi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õ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hjendus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Kinnitan, et olen valmis tasuma Eesti Folkloorin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õ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ukogu liikmemaksu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ksiksisikutele 12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€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aastas: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Avalduse 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itja nimi: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Avalduse esitamise kuup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ev ja aasta</w:t>
      </w:r>
      <w:r>
        <w:rPr>
          <w:rFonts w:ascii="Calibri" w:hAnsi="Calibri"/>
          <w:sz w:val="22"/>
          <w:szCs w:val="22"/>
          <w:rtl w:val="0"/>
        </w:rPr>
        <w:t xml:space="preserve">:  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b w:val="1"/>
          <w:bCs w:val="1"/>
          <w:i w:val="1"/>
          <w:iCs w:val="1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73" w:right="1134" w:bottom="1134" w:left="1134" w:header="13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</w:pPr>
    <w:r>
      <w:drawing xmlns:a="http://schemas.openxmlformats.org/drawingml/2006/main">
        <wp:inline distT="0" distB="0" distL="0" distR="0">
          <wp:extent cx="6116321" cy="375441"/>
          <wp:effectExtent l="0" t="0" r="0" b="0"/>
          <wp:docPr id="1073741828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116321" cy="375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5313679</wp:posOffset>
              </wp:positionH>
              <wp:positionV relativeFrom="page">
                <wp:posOffset>375920</wp:posOffset>
              </wp:positionV>
              <wp:extent cx="1499870" cy="985520"/>
              <wp:effectExtent l="0" t="0" r="0" b="0"/>
              <wp:wrapNone/>
              <wp:docPr id="1073741827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" cy="985520"/>
                        <a:chOff x="0" y="0"/>
                        <a:chExt cx="1499869" cy="985519"/>
                      </a:xfrm>
                    </wpg:grpSpPr>
                    <wps:wsp>
                      <wps:cNvPr id="1073741825" name="Rectangle"/>
                      <wps:cNvSpPr/>
                      <wps:spPr>
                        <a:xfrm>
                          <a:off x="0" y="0"/>
                          <a:ext cx="14998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9855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18.4pt;margin-top:29.6pt;width:118.1pt;height:77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499870,985520">
              <w10:wrap type="none" side="bothSides" anchorx="page" anchory="page"/>
              <v:rect id="_x0000_s1027" style="position:absolute;left:0;top:0;width:1499870;height:9855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499870;height:985520;">
                <v:imagedata r:id="rId1" o:title="image.jpeg"/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